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91039" w14:textId="77777777" w:rsidR="000075CC" w:rsidRDefault="00961EAC" w:rsidP="000075CC">
      <w:pPr>
        <w:pStyle w:val="Heading1"/>
        <w:spacing w:before="0" w:after="0"/>
        <w:jc w:val="right"/>
        <w:rPr>
          <w:rFonts w:ascii="Times New Roman" w:hAnsi="Times New Roman" w:cs="Times New Roman"/>
          <w:color w:val="auto"/>
          <w:sz w:val="24"/>
          <w:szCs w:val="24"/>
        </w:rPr>
      </w:pPr>
      <w:bookmarkStart w:id="0" w:name="_Toc124404956"/>
      <w:r>
        <w:rPr>
          <w:rFonts w:ascii="Times New Roman" w:hAnsi="Times New Roman" w:cs="Times New Roman"/>
          <w:color w:val="auto"/>
          <w:sz w:val="24"/>
          <w:szCs w:val="24"/>
        </w:rPr>
        <w:t>Pirkimo sąlygų 1</w:t>
      </w:r>
      <w:r w:rsidR="000075CC">
        <w:rPr>
          <w:rFonts w:ascii="Times New Roman" w:hAnsi="Times New Roman" w:cs="Times New Roman"/>
          <w:color w:val="auto"/>
          <w:sz w:val="24"/>
          <w:szCs w:val="24"/>
        </w:rPr>
        <w:t>1</w:t>
      </w:r>
      <w:r>
        <w:rPr>
          <w:rFonts w:ascii="Times New Roman" w:hAnsi="Times New Roman" w:cs="Times New Roman"/>
          <w:color w:val="auto"/>
          <w:sz w:val="24"/>
          <w:szCs w:val="24"/>
        </w:rPr>
        <w:t xml:space="preserve"> priedas </w:t>
      </w:r>
    </w:p>
    <w:p w14:paraId="3393FCAA" w14:textId="1678B1C3" w:rsidR="00961EAC" w:rsidRDefault="00961EAC" w:rsidP="000075CC">
      <w:pPr>
        <w:pStyle w:val="Heading1"/>
        <w:spacing w:before="0" w:after="0"/>
        <w:jc w:val="right"/>
        <w:rPr>
          <w:rFonts w:ascii="Times New Roman" w:hAnsi="Times New Roman" w:cs="Times New Roman"/>
          <w:color w:val="auto"/>
          <w:sz w:val="24"/>
          <w:szCs w:val="24"/>
        </w:rPr>
      </w:pPr>
      <w:r>
        <w:rPr>
          <w:rFonts w:ascii="Times New Roman" w:hAnsi="Times New Roman" w:cs="Times New Roman"/>
          <w:color w:val="auto"/>
          <w:sz w:val="24"/>
          <w:szCs w:val="24"/>
        </w:rPr>
        <w:t>„</w:t>
      </w:r>
      <w:r w:rsidR="0085222A">
        <w:rPr>
          <w:rFonts w:ascii="Times New Roman" w:hAnsi="Times New Roman" w:cs="Times New Roman"/>
          <w:color w:val="auto"/>
          <w:sz w:val="24"/>
          <w:szCs w:val="24"/>
        </w:rPr>
        <w:t>Paslaugų p</w:t>
      </w:r>
      <w:r w:rsidR="000075CC">
        <w:rPr>
          <w:rFonts w:ascii="Times New Roman" w:hAnsi="Times New Roman" w:cs="Times New Roman"/>
          <w:color w:val="auto"/>
          <w:sz w:val="24"/>
          <w:szCs w:val="24"/>
        </w:rPr>
        <w:t>riėmimo perdavimo aktas</w:t>
      </w:r>
      <w:r>
        <w:rPr>
          <w:rFonts w:ascii="Times New Roman" w:hAnsi="Times New Roman" w:cs="Times New Roman"/>
          <w:color w:val="auto"/>
          <w:sz w:val="24"/>
          <w:szCs w:val="24"/>
        </w:rPr>
        <w:t>“</w:t>
      </w:r>
      <w:bookmarkEnd w:id="0"/>
    </w:p>
    <w:p w14:paraId="73B4B370" w14:textId="77777777" w:rsidR="000075CC" w:rsidRPr="000075CC" w:rsidRDefault="000075CC" w:rsidP="000075CC"/>
    <w:tbl>
      <w:tblPr>
        <w:tblW w:w="5197" w:type="pct"/>
        <w:tblLook w:val="04A0" w:firstRow="1" w:lastRow="0" w:firstColumn="1" w:lastColumn="0" w:noHBand="0" w:noVBand="1"/>
      </w:tblPr>
      <w:tblGrid>
        <w:gridCol w:w="2269"/>
        <w:gridCol w:w="1230"/>
        <w:gridCol w:w="1789"/>
        <w:gridCol w:w="1297"/>
        <w:gridCol w:w="1150"/>
        <w:gridCol w:w="1150"/>
        <w:gridCol w:w="1896"/>
        <w:gridCol w:w="1896"/>
        <w:gridCol w:w="1150"/>
        <w:gridCol w:w="1150"/>
      </w:tblGrid>
      <w:tr w:rsidR="000075CC" w:rsidRPr="000075CC" w14:paraId="632C970F" w14:textId="77777777" w:rsidTr="0085222A">
        <w:trPr>
          <w:trHeight w:val="300"/>
        </w:trPr>
        <w:tc>
          <w:tcPr>
            <w:tcW w:w="14842" w:type="dxa"/>
            <w:gridSpan w:val="10"/>
            <w:tcBorders>
              <w:top w:val="nil"/>
              <w:left w:val="nil"/>
              <w:bottom w:val="nil"/>
              <w:right w:val="nil"/>
            </w:tcBorders>
            <w:noWrap/>
            <w:vAlign w:val="bottom"/>
            <w:hideMark/>
          </w:tcPr>
          <w:p w14:paraId="2FF4F375" w14:textId="77777777" w:rsidR="000075CC" w:rsidRPr="000075CC" w:rsidRDefault="000075CC" w:rsidP="000075CC">
            <w:pPr>
              <w:spacing w:after="0" w:line="240" w:lineRule="auto"/>
              <w:rPr>
                <w:rFonts w:ascii="Times New Roman" w:eastAsia="Times New Roman" w:hAnsi="Times New Roman" w:cs="Times New Roman"/>
                <w:color w:val="000000"/>
                <w:sz w:val="22"/>
                <w:szCs w:val="22"/>
              </w:rPr>
            </w:pPr>
            <w:r w:rsidRPr="000075CC">
              <w:rPr>
                <w:rFonts w:ascii="Times New Roman" w:eastAsia="Times New Roman" w:hAnsi="Times New Roman" w:cs="Times New Roman"/>
                <w:color w:val="000000"/>
                <w:sz w:val="22"/>
                <w:szCs w:val="22"/>
              </w:rPr>
              <w:t>Šiuo Paslaugų priėmimo perdavimo aktu patvirtinama, kad __________________________________(Pardavėjo pavadinimas) pagal Šalių XXXX-XX-XX Sutartį Nr. XXXX  suteikė kokybiškas Paslaugas pagal Pirkėjo Užsakymus.</w:t>
            </w:r>
          </w:p>
        </w:tc>
      </w:tr>
      <w:tr w:rsidR="000075CC" w:rsidRPr="000075CC" w14:paraId="15333D8D" w14:textId="77777777" w:rsidTr="0085222A">
        <w:trPr>
          <w:trHeight w:val="300"/>
        </w:trPr>
        <w:tc>
          <w:tcPr>
            <w:tcW w:w="2269" w:type="dxa"/>
            <w:tcBorders>
              <w:top w:val="nil"/>
              <w:left w:val="nil"/>
              <w:bottom w:val="nil"/>
              <w:right w:val="nil"/>
            </w:tcBorders>
            <w:noWrap/>
            <w:vAlign w:val="bottom"/>
            <w:hideMark/>
          </w:tcPr>
          <w:p w14:paraId="40AC0632" w14:textId="77777777" w:rsidR="000075CC" w:rsidRPr="000075CC" w:rsidRDefault="000075CC" w:rsidP="000075CC">
            <w:pPr>
              <w:spacing w:after="0" w:line="240" w:lineRule="auto"/>
              <w:rPr>
                <w:rFonts w:ascii="Times New Roman" w:eastAsia="Times New Roman" w:hAnsi="Times New Roman" w:cs="Times New Roman"/>
                <w:color w:val="000000"/>
                <w:sz w:val="22"/>
                <w:szCs w:val="22"/>
              </w:rPr>
            </w:pPr>
          </w:p>
        </w:tc>
        <w:tc>
          <w:tcPr>
            <w:tcW w:w="1230" w:type="dxa"/>
            <w:tcBorders>
              <w:top w:val="nil"/>
              <w:left w:val="nil"/>
              <w:bottom w:val="nil"/>
              <w:right w:val="nil"/>
            </w:tcBorders>
            <w:noWrap/>
            <w:vAlign w:val="bottom"/>
            <w:hideMark/>
          </w:tcPr>
          <w:p w14:paraId="22768DA6"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789" w:type="dxa"/>
            <w:tcBorders>
              <w:top w:val="nil"/>
              <w:left w:val="nil"/>
              <w:bottom w:val="nil"/>
              <w:right w:val="nil"/>
            </w:tcBorders>
            <w:noWrap/>
            <w:vAlign w:val="bottom"/>
            <w:hideMark/>
          </w:tcPr>
          <w:p w14:paraId="3924D8D8"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297" w:type="dxa"/>
            <w:tcBorders>
              <w:top w:val="nil"/>
              <w:left w:val="nil"/>
              <w:bottom w:val="nil"/>
              <w:right w:val="nil"/>
            </w:tcBorders>
            <w:noWrap/>
            <w:vAlign w:val="bottom"/>
            <w:hideMark/>
          </w:tcPr>
          <w:p w14:paraId="559FB181"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6A69964D"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6FB7EC26"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747" w:type="dxa"/>
            <w:tcBorders>
              <w:top w:val="nil"/>
              <w:left w:val="nil"/>
              <w:bottom w:val="nil"/>
              <w:right w:val="nil"/>
            </w:tcBorders>
            <w:noWrap/>
            <w:vAlign w:val="bottom"/>
            <w:hideMark/>
          </w:tcPr>
          <w:p w14:paraId="7DEB6862"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896" w:type="dxa"/>
            <w:tcBorders>
              <w:top w:val="nil"/>
              <w:left w:val="nil"/>
              <w:bottom w:val="nil"/>
              <w:right w:val="nil"/>
            </w:tcBorders>
            <w:noWrap/>
            <w:vAlign w:val="bottom"/>
            <w:hideMark/>
          </w:tcPr>
          <w:p w14:paraId="4B107E19"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52C260B8" w14:textId="77777777" w:rsidR="000075CC" w:rsidRPr="000075CC" w:rsidRDefault="000075CC" w:rsidP="000075CC">
            <w:pPr>
              <w:spacing w:after="0" w:line="240" w:lineRule="auto"/>
              <w:jc w:val="center"/>
              <w:rPr>
                <w:rFonts w:ascii="Times New Roman" w:eastAsia="Times New Roman" w:hAnsi="Times New Roman" w:cs="Times New Roman"/>
                <w:sz w:val="20"/>
                <w:szCs w:val="20"/>
              </w:rPr>
            </w:pPr>
          </w:p>
        </w:tc>
        <w:tc>
          <w:tcPr>
            <w:tcW w:w="1150" w:type="dxa"/>
            <w:tcBorders>
              <w:top w:val="nil"/>
              <w:left w:val="nil"/>
              <w:bottom w:val="single" w:sz="4" w:space="0" w:color="auto"/>
              <w:right w:val="nil"/>
            </w:tcBorders>
            <w:noWrap/>
            <w:vAlign w:val="bottom"/>
            <w:hideMark/>
          </w:tcPr>
          <w:p w14:paraId="0605524E" w14:textId="77777777" w:rsidR="000075CC" w:rsidRPr="000075CC" w:rsidRDefault="000075CC" w:rsidP="000075CC">
            <w:pPr>
              <w:spacing w:after="0" w:line="240" w:lineRule="auto"/>
              <w:jc w:val="center"/>
              <w:rPr>
                <w:rFonts w:ascii="Calibri" w:eastAsia="Times New Roman" w:hAnsi="Calibri" w:cs="Calibri"/>
                <w:color w:val="000000"/>
                <w:sz w:val="22"/>
                <w:szCs w:val="22"/>
              </w:rPr>
            </w:pPr>
            <w:r w:rsidRPr="000075CC">
              <w:rPr>
                <w:rFonts w:ascii="Calibri" w:eastAsia="Times New Roman" w:hAnsi="Calibri" w:cs="Calibri"/>
                <w:color w:val="000000"/>
                <w:sz w:val="22"/>
                <w:szCs w:val="22"/>
              </w:rPr>
              <w:t> </w:t>
            </w:r>
          </w:p>
        </w:tc>
      </w:tr>
      <w:tr w:rsidR="000075CC" w:rsidRPr="000075CC" w14:paraId="22FF310B" w14:textId="77777777" w:rsidTr="0085222A">
        <w:trPr>
          <w:trHeight w:val="1260"/>
        </w:trPr>
        <w:tc>
          <w:tcPr>
            <w:tcW w:w="2269" w:type="dxa"/>
            <w:tcBorders>
              <w:top w:val="single" w:sz="4" w:space="0" w:color="auto"/>
              <w:left w:val="single" w:sz="4" w:space="0" w:color="auto"/>
              <w:bottom w:val="single" w:sz="4" w:space="0" w:color="auto"/>
              <w:right w:val="single" w:sz="4" w:space="0" w:color="auto"/>
            </w:tcBorders>
            <w:hideMark/>
          </w:tcPr>
          <w:p w14:paraId="69CCFB13"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Paslaugos tipas</w:t>
            </w:r>
          </w:p>
        </w:tc>
        <w:tc>
          <w:tcPr>
            <w:tcW w:w="1230" w:type="dxa"/>
            <w:tcBorders>
              <w:top w:val="single" w:sz="4" w:space="0" w:color="auto"/>
              <w:left w:val="nil"/>
              <w:bottom w:val="single" w:sz="4" w:space="0" w:color="auto"/>
              <w:right w:val="single" w:sz="4" w:space="0" w:color="auto"/>
            </w:tcBorders>
            <w:hideMark/>
          </w:tcPr>
          <w:p w14:paraId="77C8F239"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Paslaugos kaina, EUR be PVM</w:t>
            </w:r>
          </w:p>
        </w:tc>
        <w:tc>
          <w:tcPr>
            <w:tcW w:w="1789" w:type="dxa"/>
            <w:tcBorders>
              <w:top w:val="single" w:sz="4" w:space="0" w:color="auto"/>
              <w:left w:val="nil"/>
              <w:bottom w:val="single" w:sz="4" w:space="0" w:color="auto"/>
              <w:right w:val="single" w:sz="4" w:space="0" w:color="auto"/>
            </w:tcBorders>
            <w:hideMark/>
          </w:tcPr>
          <w:p w14:paraId="73016B3E"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Paslaugos kaina, EUR su PVM</w:t>
            </w:r>
          </w:p>
        </w:tc>
        <w:tc>
          <w:tcPr>
            <w:tcW w:w="1297" w:type="dxa"/>
            <w:tcBorders>
              <w:top w:val="single" w:sz="4" w:space="0" w:color="auto"/>
              <w:left w:val="nil"/>
              <w:bottom w:val="single" w:sz="4" w:space="0" w:color="auto"/>
              <w:right w:val="single" w:sz="4" w:space="0" w:color="auto"/>
            </w:tcBorders>
            <w:hideMark/>
          </w:tcPr>
          <w:p w14:paraId="187C1127"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Užsakymų kiekis vnt.</w:t>
            </w:r>
          </w:p>
        </w:tc>
        <w:tc>
          <w:tcPr>
            <w:tcW w:w="1150" w:type="dxa"/>
            <w:tcBorders>
              <w:top w:val="single" w:sz="4" w:space="0" w:color="auto"/>
              <w:left w:val="nil"/>
              <w:bottom w:val="single" w:sz="4" w:space="0" w:color="auto"/>
              <w:right w:val="single" w:sz="4" w:space="0" w:color="auto"/>
            </w:tcBorders>
            <w:hideMark/>
          </w:tcPr>
          <w:p w14:paraId="6AAAC0BC"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Bendra Mokymų kaina EUR be PVM</w:t>
            </w:r>
          </w:p>
        </w:tc>
        <w:tc>
          <w:tcPr>
            <w:tcW w:w="1150" w:type="dxa"/>
            <w:tcBorders>
              <w:top w:val="single" w:sz="4" w:space="0" w:color="auto"/>
              <w:left w:val="nil"/>
              <w:bottom w:val="single" w:sz="4" w:space="0" w:color="auto"/>
              <w:right w:val="single" w:sz="4" w:space="0" w:color="auto"/>
            </w:tcBorders>
            <w:hideMark/>
          </w:tcPr>
          <w:p w14:paraId="33B0D5A6"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Bendra Mokymų kaina EUR su PVM</w:t>
            </w:r>
          </w:p>
        </w:tc>
        <w:tc>
          <w:tcPr>
            <w:tcW w:w="1747" w:type="dxa"/>
            <w:tcBorders>
              <w:top w:val="single" w:sz="4" w:space="0" w:color="auto"/>
              <w:left w:val="nil"/>
              <w:bottom w:val="single" w:sz="4" w:space="0" w:color="auto"/>
              <w:right w:val="single" w:sz="4" w:space="0" w:color="auto"/>
            </w:tcBorders>
            <w:hideMark/>
          </w:tcPr>
          <w:p w14:paraId="2201039E"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Bendra</w:t>
            </w:r>
            <w:r w:rsidRPr="000075CC">
              <w:rPr>
                <w:rFonts w:ascii="Times New Roman" w:eastAsia="Times New Roman" w:hAnsi="Times New Roman" w:cs="Times New Roman"/>
                <w:b/>
                <w:bCs/>
                <w:color w:val="000000"/>
                <w:sz w:val="24"/>
                <w:szCs w:val="24"/>
              </w:rPr>
              <w:br/>
              <w:t xml:space="preserve">Administravimo kaina EUR be PVM </w:t>
            </w:r>
          </w:p>
        </w:tc>
        <w:tc>
          <w:tcPr>
            <w:tcW w:w="1896" w:type="dxa"/>
            <w:tcBorders>
              <w:top w:val="single" w:sz="4" w:space="0" w:color="auto"/>
              <w:left w:val="nil"/>
              <w:bottom w:val="single" w:sz="4" w:space="0" w:color="auto"/>
              <w:right w:val="single" w:sz="4" w:space="0" w:color="auto"/>
            </w:tcBorders>
            <w:hideMark/>
          </w:tcPr>
          <w:p w14:paraId="1BF494B9"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Bendra</w:t>
            </w:r>
            <w:r w:rsidRPr="000075CC">
              <w:rPr>
                <w:rFonts w:ascii="Times New Roman" w:eastAsia="Times New Roman" w:hAnsi="Times New Roman" w:cs="Times New Roman"/>
                <w:b/>
                <w:bCs/>
                <w:color w:val="000000"/>
                <w:sz w:val="24"/>
                <w:szCs w:val="24"/>
              </w:rPr>
              <w:br/>
              <w:t xml:space="preserve">Administravimo kaina EUR su PVM </w:t>
            </w:r>
          </w:p>
        </w:tc>
        <w:tc>
          <w:tcPr>
            <w:tcW w:w="1150" w:type="dxa"/>
            <w:tcBorders>
              <w:top w:val="single" w:sz="4" w:space="0" w:color="auto"/>
              <w:left w:val="nil"/>
              <w:bottom w:val="single" w:sz="4" w:space="0" w:color="auto"/>
              <w:right w:val="single" w:sz="4" w:space="0" w:color="auto"/>
            </w:tcBorders>
            <w:hideMark/>
          </w:tcPr>
          <w:p w14:paraId="10FA4C42"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Bendra Paslaugų kaina EUR be PVM</w:t>
            </w:r>
          </w:p>
        </w:tc>
        <w:tc>
          <w:tcPr>
            <w:tcW w:w="1150" w:type="dxa"/>
            <w:tcBorders>
              <w:top w:val="nil"/>
              <w:left w:val="nil"/>
              <w:bottom w:val="single" w:sz="4" w:space="0" w:color="auto"/>
              <w:right w:val="single" w:sz="4" w:space="0" w:color="auto"/>
            </w:tcBorders>
            <w:hideMark/>
          </w:tcPr>
          <w:p w14:paraId="6D4C4BA7" w14:textId="77777777" w:rsidR="000075CC" w:rsidRPr="000075CC" w:rsidRDefault="000075CC" w:rsidP="000075CC">
            <w:pPr>
              <w:spacing w:after="0" w:line="240" w:lineRule="auto"/>
              <w:jc w:val="center"/>
              <w:rPr>
                <w:rFonts w:ascii="Times New Roman" w:eastAsia="Times New Roman" w:hAnsi="Times New Roman" w:cs="Times New Roman"/>
                <w:b/>
                <w:bCs/>
                <w:color w:val="000000"/>
                <w:sz w:val="24"/>
                <w:szCs w:val="24"/>
              </w:rPr>
            </w:pPr>
            <w:r w:rsidRPr="000075CC">
              <w:rPr>
                <w:rFonts w:ascii="Times New Roman" w:eastAsia="Times New Roman" w:hAnsi="Times New Roman" w:cs="Times New Roman"/>
                <w:b/>
                <w:bCs/>
                <w:color w:val="000000"/>
                <w:sz w:val="24"/>
                <w:szCs w:val="24"/>
              </w:rPr>
              <w:t>Bendra Paslaugų kaina EUR su PVM</w:t>
            </w:r>
          </w:p>
        </w:tc>
      </w:tr>
      <w:tr w:rsidR="000075CC" w:rsidRPr="000075CC" w14:paraId="63B983E1" w14:textId="77777777" w:rsidTr="0085222A">
        <w:trPr>
          <w:trHeight w:val="330"/>
        </w:trPr>
        <w:tc>
          <w:tcPr>
            <w:tcW w:w="2269" w:type="dxa"/>
            <w:tcBorders>
              <w:top w:val="nil"/>
              <w:left w:val="single" w:sz="4" w:space="0" w:color="auto"/>
              <w:bottom w:val="nil"/>
              <w:right w:val="single" w:sz="4" w:space="0" w:color="auto"/>
            </w:tcBorders>
            <w:vAlign w:val="center"/>
            <w:hideMark/>
          </w:tcPr>
          <w:p w14:paraId="330931B6"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1</w:t>
            </w:r>
          </w:p>
        </w:tc>
        <w:tc>
          <w:tcPr>
            <w:tcW w:w="1230" w:type="dxa"/>
            <w:tcBorders>
              <w:top w:val="nil"/>
              <w:left w:val="nil"/>
              <w:bottom w:val="single" w:sz="4" w:space="0" w:color="auto"/>
              <w:right w:val="single" w:sz="4" w:space="0" w:color="auto"/>
            </w:tcBorders>
            <w:vAlign w:val="center"/>
            <w:hideMark/>
          </w:tcPr>
          <w:p w14:paraId="02C4EE3C"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2</w:t>
            </w:r>
          </w:p>
        </w:tc>
        <w:tc>
          <w:tcPr>
            <w:tcW w:w="1789" w:type="dxa"/>
            <w:tcBorders>
              <w:top w:val="nil"/>
              <w:left w:val="nil"/>
              <w:bottom w:val="single" w:sz="4" w:space="0" w:color="auto"/>
              <w:right w:val="single" w:sz="4" w:space="0" w:color="auto"/>
            </w:tcBorders>
            <w:vAlign w:val="center"/>
            <w:hideMark/>
          </w:tcPr>
          <w:p w14:paraId="57F4227A"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3</w:t>
            </w:r>
          </w:p>
        </w:tc>
        <w:tc>
          <w:tcPr>
            <w:tcW w:w="1297" w:type="dxa"/>
            <w:tcBorders>
              <w:top w:val="nil"/>
              <w:left w:val="nil"/>
              <w:bottom w:val="single" w:sz="4" w:space="0" w:color="auto"/>
              <w:right w:val="single" w:sz="4" w:space="0" w:color="auto"/>
            </w:tcBorders>
            <w:vAlign w:val="center"/>
            <w:hideMark/>
          </w:tcPr>
          <w:p w14:paraId="4BDB8261"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4</w:t>
            </w:r>
          </w:p>
        </w:tc>
        <w:tc>
          <w:tcPr>
            <w:tcW w:w="1150" w:type="dxa"/>
            <w:tcBorders>
              <w:top w:val="nil"/>
              <w:left w:val="nil"/>
              <w:bottom w:val="single" w:sz="4" w:space="0" w:color="auto"/>
              <w:right w:val="single" w:sz="4" w:space="0" w:color="auto"/>
            </w:tcBorders>
            <w:vAlign w:val="center"/>
            <w:hideMark/>
          </w:tcPr>
          <w:p w14:paraId="3F25AED6"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5</w:t>
            </w:r>
          </w:p>
        </w:tc>
        <w:tc>
          <w:tcPr>
            <w:tcW w:w="1150" w:type="dxa"/>
            <w:tcBorders>
              <w:top w:val="nil"/>
              <w:left w:val="nil"/>
              <w:bottom w:val="single" w:sz="4" w:space="0" w:color="auto"/>
              <w:right w:val="single" w:sz="4" w:space="0" w:color="auto"/>
            </w:tcBorders>
            <w:vAlign w:val="center"/>
            <w:hideMark/>
          </w:tcPr>
          <w:p w14:paraId="23B11B4A"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6</w:t>
            </w:r>
          </w:p>
        </w:tc>
        <w:tc>
          <w:tcPr>
            <w:tcW w:w="1747" w:type="dxa"/>
            <w:tcBorders>
              <w:top w:val="nil"/>
              <w:left w:val="nil"/>
              <w:bottom w:val="single" w:sz="4" w:space="0" w:color="auto"/>
              <w:right w:val="single" w:sz="4" w:space="0" w:color="auto"/>
            </w:tcBorders>
            <w:vAlign w:val="center"/>
            <w:hideMark/>
          </w:tcPr>
          <w:p w14:paraId="5C70ADAA"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7</w:t>
            </w:r>
          </w:p>
        </w:tc>
        <w:tc>
          <w:tcPr>
            <w:tcW w:w="1896" w:type="dxa"/>
            <w:tcBorders>
              <w:top w:val="nil"/>
              <w:left w:val="nil"/>
              <w:bottom w:val="single" w:sz="4" w:space="0" w:color="auto"/>
              <w:right w:val="single" w:sz="4" w:space="0" w:color="auto"/>
            </w:tcBorders>
            <w:vAlign w:val="center"/>
            <w:hideMark/>
          </w:tcPr>
          <w:p w14:paraId="69C32D0B"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8</w:t>
            </w:r>
          </w:p>
        </w:tc>
        <w:tc>
          <w:tcPr>
            <w:tcW w:w="1150" w:type="dxa"/>
            <w:tcBorders>
              <w:top w:val="nil"/>
              <w:left w:val="nil"/>
              <w:bottom w:val="single" w:sz="4" w:space="0" w:color="auto"/>
              <w:right w:val="single" w:sz="4" w:space="0" w:color="auto"/>
            </w:tcBorders>
            <w:vAlign w:val="center"/>
            <w:hideMark/>
          </w:tcPr>
          <w:p w14:paraId="7FA3FA79" w14:textId="6708C4C5" w:rsidR="000075CC" w:rsidRPr="000075CC" w:rsidRDefault="0085222A"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9=</w:t>
            </w:r>
            <w:r w:rsidR="000075CC" w:rsidRPr="000075CC">
              <w:rPr>
                <w:rFonts w:ascii="Times New Roman" w:eastAsia="Times New Roman" w:hAnsi="Times New Roman" w:cs="Times New Roman"/>
                <w:color w:val="000000"/>
                <w:sz w:val="24"/>
                <w:szCs w:val="24"/>
              </w:rPr>
              <w:t>5+7</w:t>
            </w:r>
          </w:p>
        </w:tc>
        <w:tc>
          <w:tcPr>
            <w:tcW w:w="1150" w:type="dxa"/>
            <w:tcBorders>
              <w:top w:val="nil"/>
              <w:left w:val="nil"/>
              <w:bottom w:val="single" w:sz="4" w:space="0" w:color="auto"/>
              <w:right w:val="single" w:sz="4" w:space="0" w:color="auto"/>
            </w:tcBorders>
            <w:vAlign w:val="center"/>
            <w:hideMark/>
          </w:tcPr>
          <w:p w14:paraId="50CD0159" w14:textId="2829A5E3" w:rsidR="000075CC" w:rsidRPr="000075CC" w:rsidRDefault="0085222A"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10=</w:t>
            </w:r>
            <w:r w:rsidR="000075CC" w:rsidRPr="000075CC">
              <w:rPr>
                <w:rFonts w:ascii="Times New Roman" w:eastAsia="Times New Roman" w:hAnsi="Times New Roman" w:cs="Times New Roman"/>
                <w:color w:val="000000"/>
                <w:sz w:val="24"/>
                <w:szCs w:val="24"/>
              </w:rPr>
              <w:t>6+8</w:t>
            </w:r>
          </w:p>
        </w:tc>
      </w:tr>
      <w:tr w:rsidR="000075CC" w:rsidRPr="000075CC" w14:paraId="4309D9E5" w14:textId="77777777" w:rsidTr="0085222A">
        <w:trPr>
          <w:trHeight w:val="923"/>
        </w:trPr>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532B1" w14:textId="77777777" w:rsidR="000075CC" w:rsidRPr="000075CC" w:rsidRDefault="000075CC" w:rsidP="000075CC">
            <w:pPr>
              <w:spacing w:after="0" w:line="240" w:lineRule="auto"/>
              <w:jc w:val="both"/>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Lietuvoje vykstančių Išorinių mokymų administravimas</w:t>
            </w:r>
          </w:p>
        </w:tc>
        <w:tc>
          <w:tcPr>
            <w:tcW w:w="1230" w:type="dxa"/>
            <w:tcBorders>
              <w:top w:val="nil"/>
              <w:left w:val="nil"/>
              <w:bottom w:val="single" w:sz="4" w:space="0" w:color="auto"/>
              <w:right w:val="single" w:sz="4" w:space="0" w:color="auto"/>
            </w:tcBorders>
            <w:hideMark/>
          </w:tcPr>
          <w:p w14:paraId="657695FA"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nil"/>
              <w:left w:val="nil"/>
              <w:bottom w:val="single" w:sz="4" w:space="0" w:color="auto"/>
              <w:right w:val="single" w:sz="4" w:space="0" w:color="auto"/>
            </w:tcBorders>
            <w:hideMark/>
          </w:tcPr>
          <w:p w14:paraId="11648452"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nil"/>
              <w:left w:val="nil"/>
              <w:bottom w:val="single" w:sz="4" w:space="0" w:color="auto"/>
              <w:right w:val="single" w:sz="4" w:space="0" w:color="auto"/>
            </w:tcBorders>
            <w:noWrap/>
            <w:hideMark/>
          </w:tcPr>
          <w:p w14:paraId="5834F1DD"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022F8E58"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75747E63"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nil"/>
              <w:left w:val="nil"/>
              <w:bottom w:val="single" w:sz="4" w:space="0" w:color="auto"/>
              <w:right w:val="single" w:sz="4" w:space="0" w:color="auto"/>
            </w:tcBorders>
            <w:noWrap/>
            <w:hideMark/>
          </w:tcPr>
          <w:p w14:paraId="1121938E"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nil"/>
              <w:left w:val="nil"/>
              <w:bottom w:val="single" w:sz="4" w:space="0" w:color="auto"/>
              <w:right w:val="single" w:sz="4" w:space="0" w:color="auto"/>
            </w:tcBorders>
            <w:noWrap/>
            <w:hideMark/>
          </w:tcPr>
          <w:p w14:paraId="5026753E"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6E6CB060"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5AB73F72" w14:textId="77777777" w:rsidR="000075CC" w:rsidRPr="000075CC" w:rsidRDefault="000075CC" w:rsidP="000075CC">
            <w:pPr>
              <w:spacing w:after="0" w:line="240" w:lineRule="auto"/>
              <w:jc w:val="center"/>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3BC3891F" w14:textId="77777777" w:rsidTr="0085222A">
        <w:trPr>
          <w:trHeight w:val="938"/>
        </w:trPr>
        <w:tc>
          <w:tcPr>
            <w:tcW w:w="2269" w:type="dxa"/>
            <w:tcBorders>
              <w:top w:val="nil"/>
              <w:left w:val="single" w:sz="4" w:space="0" w:color="auto"/>
              <w:bottom w:val="single" w:sz="4" w:space="0" w:color="auto"/>
              <w:right w:val="single" w:sz="4" w:space="0" w:color="auto"/>
            </w:tcBorders>
            <w:shd w:val="clear" w:color="000000" w:fill="FFFFFF"/>
            <w:vAlign w:val="center"/>
            <w:hideMark/>
          </w:tcPr>
          <w:p w14:paraId="6BF90C17"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Skubus Lietuvoje vykstančių Išorinių mokymų administravimas</w:t>
            </w:r>
          </w:p>
        </w:tc>
        <w:tc>
          <w:tcPr>
            <w:tcW w:w="1230" w:type="dxa"/>
            <w:tcBorders>
              <w:top w:val="nil"/>
              <w:left w:val="nil"/>
              <w:bottom w:val="single" w:sz="4" w:space="0" w:color="auto"/>
              <w:right w:val="single" w:sz="4" w:space="0" w:color="auto"/>
            </w:tcBorders>
            <w:hideMark/>
          </w:tcPr>
          <w:p w14:paraId="4C51CFC2"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nil"/>
              <w:left w:val="nil"/>
              <w:bottom w:val="single" w:sz="4" w:space="0" w:color="auto"/>
              <w:right w:val="single" w:sz="4" w:space="0" w:color="auto"/>
            </w:tcBorders>
            <w:hideMark/>
          </w:tcPr>
          <w:p w14:paraId="799C13A0"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nil"/>
              <w:left w:val="nil"/>
              <w:bottom w:val="single" w:sz="4" w:space="0" w:color="auto"/>
              <w:right w:val="single" w:sz="4" w:space="0" w:color="auto"/>
            </w:tcBorders>
            <w:noWrap/>
            <w:hideMark/>
          </w:tcPr>
          <w:p w14:paraId="73A9CC45"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540E69AD"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47F9005E"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nil"/>
              <w:left w:val="nil"/>
              <w:bottom w:val="single" w:sz="4" w:space="0" w:color="auto"/>
              <w:right w:val="single" w:sz="4" w:space="0" w:color="auto"/>
            </w:tcBorders>
            <w:noWrap/>
            <w:hideMark/>
          </w:tcPr>
          <w:p w14:paraId="368FECEB"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nil"/>
              <w:left w:val="nil"/>
              <w:bottom w:val="single" w:sz="4" w:space="0" w:color="auto"/>
              <w:right w:val="single" w:sz="4" w:space="0" w:color="auto"/>
            </w:tcBorders>
            <w:noWrap/>
            <w:hideMark/>
          </w:tcPr>
          <w:p w14:paraId="4A80B3E2"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4681CE00"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7CC8BB3A"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615963B7" w14:textId="77777777" w:rsidTr="0085222A">
        <w:trPr>
          <w:trHeight w:val="949"/>
        </w:trPr>
        <w:tc>
          <w:tcPr>
            <w:tcW w:w="2269" w:type="dxa"/>
            <w:tcBorders>
              <w:top w:val="nil"/>
              <w:left w:val="single" w:sz="4" w:space="0" w:color="auto"/>
              <w:bottom w:val="single" w:sz="4" w:space="0" w:color="auto"/>
              <w:right w:val="single" w:sz="4" w:space="0" w:color="auto"/>
            </w:tcBorders>
            <w:shd w:val="clear" w:color="000000" w:fill="FFFFFF"/>
            <w:vAlign w:val="center"/>
            <w:hideMark/>
          </w:tcPr>
          <w:p w14:paraId="57703736" w14:textId="77777777" w:rsidR="000075CC" w:rsidRPr="000075CC" w:rsidRDefault="000075CC" w:rsidP="000075CC">
            <w:pPr>
              <w:spacing w:after="0" w:line="240" w:lineRule="auto"/>
              <w:jc w:val="both"/>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Užsienyje vykstančių Išorinių mokymų administravimas</w:t>
            </w:r>
          </w:p>
        </w:tc>
        <w:tc>
          <w:tcPr>
            <w:tcW w:w="1230" w:type="dxa"/>
            <w:tcBorders>
              <w:top w:val="nil"/>
              <w:left w:val="nil"/>
              <w:bottom w:val="single" w:sz="4" w:space="0" w:color="auto"/>
              <w:right w:val="single" w:sz="4" w:space="0" w:color="auto"/>
            </w:tcBorders>
            <w:hideMark/>
          </w:tcPr>
          <w:p w14:paraId="0703015D"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nil"/>
              <w:left w:val="nil"/>
              <w:bottom w:val="single" w:sz="4" w:space="0" w:color="auto"/>
              <w:right w:val="single" w:sz="4" w:space="0" w:color="auto"/>
            </w:tcBorders>
            <w:hideMark/>
          </w:tcPr>
          <w:p w14:paraId="19581219"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nil"/>
              <w:left w:val="nil"/>
              <w:bottom w:val="single" w:sz="4" w:space="0" w:color="auto"/>
              <w:right w:val="single" w:sz="4" w:space="0" w:color="auto"/>
            </w:tcBorders>
            <w:noWrap/>
            <w:hideMark/>
          </w:tcPr>
          <w:p w14:paraId="62BAFD3B"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3A91AA75"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0145252C"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nil"/>
              <w:left w:val="nil"/>
              <w:bottom w:val="single" w:sz="4" w:space="0" w:color="auto"/>
              <w:right w:val="single" w:sz="4" w:space="0" w:color="auto"/>
            </w:tcBorders>
            <w:noWrap/>
            <w:hideMark/>
          </w:tcPr>
          <w:p w14:paraId="54AFB438"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nil"/>
              <w:left w:val="nil"/>
              <w:bottom w:val="single" w:sz="4" w:space="0" w:color="auto"/>
              <w:right w:val="single" w:sz="4" w:space="0" w:color="auto"/>
            </w:tcBorders>
            <w:noWrap/>
            <w:hideMark/>
          </w:tcPr>
          <w:p w14:paraId="73A19AC3"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19BB2F04"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3D076FD0"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65BC8625" w14:textId="77777777" w:rsidTr="0085222A">
        <w:trPr>
          <w:trHeight w:val="972"/>
        </w:trPr>
        <w:tc>
          <w:tcPr>
            <w:tcW w:w="2269" w:type="dxa"/>
            <w:tcBorders>
              <w:top w:val="nil"/>
              <w:left w:val="single" w:sz="4" w:space="0" w:color="auto"/>
              <w:bottom w:val="single" w:sz="4" w:space="0" w:color="auto"/>
              <w:right w:val="single" w:sz="4" w:space="0" w:color="auto"/>
            </w:tcBorders>
            <w:shd w:val="clear" w:color="000000" w:fill="FFFFFF"/>
            <w:vAlign w:val="center"/>
            <w:hideMark/>
          </w:tcPr>
          <w:p w14:paraId="3D534590" w14:textId="77777777" w:rsidR="000075CC" w:rsidRPr="000075CC" w:rsidRDefault="000075CC" w:rsidP="000075CC">
            <w:pPr>
              <w:spacing w:after="0" w:line="240" w:lineRule="auto"/>
              <w:jc w:val="both"/>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Vidinių mokymų administravimas</w:t>
            </w:r>
          </w:p>
        </w:tc>
        <w:tc>
          <w:tcPr>
            <w:tcW w:w="1230" w:type="dxa"/>
            <w:tcBorders>
              <w:top w:val="nil"/>
              <w:left w:val="nil"/>
              <w:bottom w:val="single" w:sz="4" w:space="0" w:color="auto"/>
              <w:right w:val="single" w:sz="4" w:space="0" w:color="auto"/>
            </w:tcBorders>
            <w:hideMark/>
          </w:tcPr>
          <w:p w14:paraId="3EA0763C"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nil"/>
              <w:left w:val="nil"/>
              <w:bottom w:val="single" w:sz="4" w:space="0" w:color="auto"/>
              <w:right w:val="single" w:sz="4" w:space="0" w:color="auto"/>
            </w:tcBorders>
            <w:hideMark/>
          </w:tcPr>
          <w:p w14:paraId="2CE4BC3B"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nil"/>
              <w:left w:val="nil"/>
              <w:bottom w:val="single" w:sz="4" w:space="0" w:color="auto"/>
              <w:right w:val="single" w:sz="4" w:space="0" w:color="auto"/>
            </w:tcBorders>
            <w:noWrap/>
            <w:hideMark/>
          </w:tcPr>
          <w:p w14:paraId="5E15F481"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0B51E73C"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6020B1A0"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nil"/>
              <w:left w:val="nil"/>
              <w:bottom w:val="single" w:sz="4" w:space="0" w:color="auto"/>
              <w:right w:val="single" w:sz="4" w:space="0" w:color="auto"/>
            </w:tcBorders>
            <w:noWrap/>
            <w:hideMark/>
          </w:tcPr>
          <w:p w14:paraId="614B363E"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nil"/>
              <w:left w:val="nil"/>
              <w:bottom w:val="single" w:sz="4" w:space="0" w:color="auto"/>
              <w:right w:val="single" w:sz="4" w:space="0" w:color="auto"/>
            </w:tcBorders>
            <w:noWrap/>
            <w:hideMark/>
          </w:tcPr>
          <w:p w14:paraId="1D6CD0AD"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728E42C1"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56A3D202"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6D1E5DAE" w14:textId="77777777" w:rsidTr="0085222A">
        <w:trPr>
          <w:trHeight w:val="949"/>
        </w:trPr>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3171B" w14:textId="77777777" w:rsidR="000075CC" w:rsidRPr="000075CC" w:rsidRDefault="000075CC" w:rsidP="000075CC">
            <w:pPr>
              <w:spacing w:after="0" w:line="240" w:lineRule="auto"/>
              <w:jc w:val="both"/>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lastRenderedPageBreak/>
              <w:t xml:space="preserve">Skubus Vidinių mokymų administravimas </w:t>
            </w:r>
          </w:p>
        </w:tc>
        <w:tc>
          <w:tcPr>
            <w:tcW w:w="1230" w:type="dxa"/>
            <w:tcBorders>
              <w:top w:val="single" w:sz="4" w:space="0" w:color="auto"/>
              <w:left w:val="single" w:sz="4" w:space="0" w:color="auto"/>
              <w:bottom w:val="single" w:sz="4" w:space="0" w:color="auto"/>
              <w:right w:val="single" w:sz="4" w:space="0" w:color="auto"/>
            </w:tcBorders>
            <w:hideMark/>
          </w:tcPr>
          <w:p w14:paraId="364A1C3C"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single" w:sz="4" w:space="0" w:color="auto"/>
              <w:left w:val="single" w:sz="4" w:space="0" w:color="auto"/>
              <w:bottom w:val="single" w:sz="4" w:space="0" w:color="auto"/>
              <w:right w:val="single" w:sz="4" w:space="0" w:color="auto"/>
            </w:tcBorders>
            <w:hideMark/>
          </w:tcPr>
          <w:p w14:paraId="5429F0D4"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single" w:sz="4" w:space="0" w:color="auto"/>
              <w:left w:val="single" w:sz="4" w:space="0" w:color="auto"/>
              <w:bottom w:val="single" w:sz="4" w:space="0" w:color="auto"/>
              <w:right w:val="single" w:sz="4" w:space="0" w:color="auto"/>
            </w:tcBorders>
            <w:noWrap/>
            <w:hideMark/>
          </w:tcPr>
          <w:p w14:paraId="6808D658"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single" w:sz="4" w:space="0" w:color="auto"/>
              <w:bottom w:val="single" w:sz="4" w:space="0" w:color="auto"/>
              <w:right w:val="single" w:sz="4" w:space="0" w:color="auto"/>
            </w:tcBorders>
            <w:noWrap/>
            <w:hideMark/>
          </w:tcPr>
          <w:p w14:paraId="3613EC4C"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single" w:sz="4" w:space="0" w:color="auto"/>
              <w:bottom w:val="single" w:sz="4" w:space="0" w:color="auto"/>
              <w:right w:val="single" w:sz="4" w:space="0" w:color="auto"/>
            </w:tcBorders>
            <w:noWrap/>
            <w:hideMark/>
          </w:tcPr>
          <w:p w14:paraId="355D02E4"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single" w:sz="4" w:space="0" w:color="auto"/>
              <w:left w:val="single" w:sz="4" w:space="0" w:color="auto"/>
              <w:bottom w:val="single" w:sz="4" w:space="0" w:color="auto"/>
              <w:right w:val="single" w:sz="4" w:space="0" w:color="auto"/>
            </w:tcBorders>
            <w:noWrap/>
            <w:hideMark/>
          </w:tcPr>
          <w:p w14:paraId="4C44B227"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single" w:sz="4" w:space="0" w:color="auto"/>
              <w:left w:val="single" w:sz="4" w:space="0" w:color="auto"/>
              <w:bottom w:val="single" w:sz="4" w:space="0" w:color="auto"/>
              <w:right w:val="single" w:sz="4" w:space="0" w:color="auto"/>
            </w:tcBorders>
            <w:noWrap/>
            <w:hideMark/>
          </w:tcPr>
          <w:p w14:paraId="02736D65"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single" w:sz="4" w:space="0" w:color="auto"/>
              <w:bottom w:val="single" w:sz="4" w:space="0" w:color="auto"/>
              <w:right w:val="single" w:sz="4" w:space="0" w:color="auto"/>
            </w:tcBorders>
            <w:hideMark/>
          </w:tcPr>
          <w:p w14:paraId="21386C66"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single" w:sz="4" w:space="0" w:color="auto"/>
              <w:bottom w:val="single" w:sz="4" w:space="0" w:color="auto"/>
              <w:right w:val="single" w:sz="4" w:space="0" w:color="auto"/>
            </w:tcBorders>
            <w:hideMark/>
          </w:tcPr>
          <w:p w14:paraId="0CA33B15"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4F61CC39" w14:textId="77777777" w:rsidTr="0085222A">
        <w:trPr>
          <w:trHeight w:val="938"/>
        </w:trPr>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FCE03C" w14:textId="77777777" w:rsidR="000075CC" w:rsidRPr="000075CC" w:rsidRDefault="000075CC" w:rsidP="000075CC">
            <w:pPr>
              <w:spacing w:after="0" w:line="240" w:lineRule="auto"/>
              <w:jc w:val="both"/>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xml:space="preserve">Vidinių mokymų administravimas kartu su patalpų ar įrangos nuoma, maitinimu </w:t>
            </w:r>
          </w:p>
        </w:tc>
        <w:tc>
          <w:tcPr>
            <w:tcW w:w="1230" w:type="dxa"/>
            <w:tcBorders>
              <w:top w:val="single" w:sz="4" w:space="0" w:color="auto"/>
              <w:left w:val="nil"/>
              <w:bottom w:val="single" w:sz="4" w:space="0" w:color="auto"/>
              <w:right w:val="single" w:sz="4" w:space="0" w:color="auto"/>
            </w:tcBorders>
            <w:hideMark/>
          </w:tcPr>
          <w:p w14:paraId="403339BC"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single" w:sz="4" w:space="0" w:color="auto"/>
              <w:left w:val="nil"/>
              <w:bottom w:val="single" w:sz="4" w:space="0" w:color="auto"/>
              <w:right w:val="single" w:sz="4" w:space="0" w:color="auto"/>
            </w:tcBorders>
            <w:hideMark/>
          </w:tcPr>
          <w:p w14:paraId="083AB645"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single" w:sz="4" w:space="0" w:color="auto"/>
              <w:left w:val="nil"/>
              <w:bottom w:val="single" w:sz="4" w:space="0" w:color="auto"/>
              <w:right w:val="single" w:sz="4" w:space="0" w:color="auto"/>
            </w:tcBorders>
            <w:noWrap/>
            <w:hideMark/>
          </w:tcPr>
          <w:p w14:paraId="4F6F27CB"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nil"/>
              <w:bottom w:val="single" w:sz="4" w:space="0" w:color="auto"/>
              <w:right w:val="single" w:sz="4" w:space="0" w:color="auto"/>
            </w:tcBorders>
            <w:noWrap/>
            <w:hideMark/>
          </w:tcPr>
          <w:p w14:paraId="76566F75"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nil"/>
              <w:bottom w:val="single" w:sz="4" w:space="0" w:color="auto"/>
              <w:right w:val="single" w:sz="4" w:space="0" w:color="auto"/>
            </w:tcBorders>
            <w:noWrap/>
            <w:hideMark/>
          </w:tcPr>
          <w:p w14:paraId="6CFEDE1A"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single" w:sz="4" w:space="0" w:color="auto"/>
              <w:left w:val="nil"/>
              <w:bottom w:val="single" w:sz="4" w:space="0" w:color="auto"/>
              <w:right w:val="single" w:sz="4" w:space="0" w:color="auto"/>
            </w:tcBorders>
            <w:noWrap/>
            <w:hideMark/>
          </w:tcPr>
          <w:p w14:paraId="089B7C5E"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single" w:sz="4" w:space="0" w:color="auto"/>
              <w:left w:val="nil"/>
              <w:bottom w:val="single" w:sz="4" w:space="0" w:color="auto"/>
              <w:right w:val="single" w:sz="4" w:space="0" w:color="auto"/>
            </w:tcBorders>
            <w:noWrap/>
            <w:hideMark/>
          </w:tcPr>
          <w:p w14:paraId="4FFECB6F"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nil"/>
              <w:bottom w:val="single" w:sz="4" w:space="0" w:color="auto"/>
              <w:right w:val="single" w:sz="4" w:space="0" w:color="auto"/>
            </w:tcBorders>
            <w:hideMark/>
          </w:tcPr>
          <w:p w14:paraId="7CCF3E62"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single" w:sz="4" w:space="0" w:color="auto"/>
              <w:left w:val="nil"/>
              <w:bottom w:val="single" w:sz="4" w:space="0" w:color="auto"/>
              <w:right w:val="single" w:sz="4" w:space="0" w:color="auto"/>
            </w:tcBorders>
            <w:hideMark/>
          </w:tcPr>
          <w:p w14:paraId="3599265F"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0A8E0000" w14:textId="77777777" w:rsidTr="0085222A">
        <w:trPr>
          <w:trHeight w:val="949"/>
        </w:trPr>
        <w:tc>
          <w:tcPr>
            <w:tcW w:w="2269" w:type="dxa"/>
            <w:tcBorders>
              <w:top w:val="nil"/>
              <w:left w:val="single" w:sz="4" w:space="0" w:color="auto"/>
              <w:bottom w:val="single" w:sz="4" w:space="0" w:color="auto"/>
              <w:right w:val="single" w:sz="4" w:space="0" w:color="auto"/>
            </w:tcBorders>
            <w:shd w:val="clear" w:color="000000" w:fill="FFFFFF"/>
            <w:vAlign w:val="center"/>
            <w:hideMark/>
          </w:tcPr>
          <w:p w14:paraId="75E48C02" w14:textId="77777777" w:rsidR="000075CC" w:rsidRPr="000075CC" w:rsidRDefault="000075CC" w:rsidP="000075CC">
            <w:pPr>
              <w:spacing w:after="0" w:line="240" w:lineRule="auto"/>
              <w:jc w:val="both"/>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Mokymų narysčių, mokymų prenumeratų, mokymų platformų licencijų ir/ar ugdymui(</w:t>
            </w:r>
            <w:proofErr w:type="spellStart"/>
            <w:r w:rsidRPr="000075CC">
              <w:rPr>
                <w:rFonts w:ascii="Times New Roman" w:eastAsia="Times New Roman" w:hAnsi="Times New Roman" w:cs="Times New Roman"/>
                <w:color w:val="000000"/>
                <w:sz w:val="24"/>
                <w:szCs w:val="24"/>
              </w:rPr>
              <w:t>si</w:t>
            </w:r>
            <w:proofErr w:type="spellEnd"/>
            <w:r w:rsidRPr="000075CC">
              <w:rPr>
                <w:rFonts w:ascii="Times New Roman" w:eastAsia="Times New Roman" w:hAnsi="Times New Roman" w:cs="Times New Roman"/>
                <w:color w:val="000000"/>
                <w:sz w:val="24"/>
                <w:szCs w:val="24"/>
              </w:rPr>
              <w:t>) skirtų įrankių administravimas, e. mokymų įsigijimas</w:t>
            </w:r>
          </w:p>
        </w:tc>
        <w:tc>
          <w:tcPr>
            <w:tcW w:w="1230" w:type="dxa"/>
            <w:tcBorders>
              <w:top w:val="nil"/>
              <w:left w:val="nil"/>
              <w:bottom w:val="single" w:sz="4" w:space="0" w:color="auto"/>
              <w:right w:val="single" w:sz="4" w:space="0" w:color="auto"/>
            </w:tcBorders>
            <w:hideMark/>
          </w:tcPr>
          <w:p w14:paraId="5BDC18BE"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789" w:type="dxa"/>
            <w:tcBorders>
              <w:top w:val="nil"/>
              <w:left w:val="nil"/>
              <w:bottom w:val="single" w:sz="4" w:space="0" w:color="auto"/>
              <w:right w:val="single" w:sz="4" w:space="0" w:color="auto"/>
            </w:tcBorders>
            <w:hideMark/>
          </w:tcPr>
          <w:p w14:paraId="25AE2025" w14:textId="77777777" w:rsidR="000075CC" w:rsidRPr="000075CC" w:rsidRDefault="000075CC" w:rsidP="000075CC">
            <w:pPr>
              <w:spacing w:after="0" w:line="240" w:lineRule="auto"/>
              <w:rPr>
                <w:rFonts w:ascii="Times New Roman" w:eastAsia="Times New Roman" w:hAnsi="Times New Roman" w:cs="Times New Roman"/>
                <w:i/>
                <w:iCs/>
                <w:color w:val="808080"/>
                <w:sz w:val="24"/>
                <w:szCs w:val="24"/>
              </w:rPr>
            </w:pPr>
            <w:r w:rsidRPr="000075CC">
              <w:rPr>
                <w:rFonts w:ascii="Times New Roman" w:eastAsia="Times New Roman" w:hAnsi="Times New Roman" w:cs="Times New Roman"/>
                <w:i/>
                <w:iCs/>
                <w:color w:val="808080"/>
                <w:sz w:val="24"/>
                <w:szCs w:val="24"/>
              </w:rPr>
              <w:t>Sutartyje fiksuota vieno Užsakymo kaina</w:t>
            </w:r>
          </w:p>
        </w:tc>
        <w:tc>
          <w:tcPr>
            <w:tcW w:w="1297" w:type="dxa"/>
            <w:tcBorders>
              <w:top w:val="nil"/>
              <w:left w:val="nil"/>
              <w:bottom w:val="single" w:sz="4" w:space="0" w:color="auto"/>
              <w:right w:val="single" w:sz="4" w:space="0" w:color="auto"/>
            </w:tcBorders>
            <w:noWrap/>
            <w:hideMark/>
          </w:tcPr>
          <w:p w14:paraId="2413ED3B"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2B80B658"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noWrap/>
            <w:hideMark/>
          </w:tcPr>
          <w:p w14:paraId="03E01382"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747" w:type="dxa"/>
            <w:tcBorders>
              <w:top w:val="nil"/>
              <w:left w:val="nil"/>
              <w:bottom w:val="single" w:sz="4" w:space="0" w:color="auto"/>
              <w:right w:val="single" w:sz="4" w:space="0" w:color="auto"/>
            </w:tcBorders>
            <w:noWrap/>
            <w:hideMark/>
          </w:tcPr>
          <w:p w14:paraId="465904EB"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896" w:type="dxa"/>
            <w:tcBorders>
              <w:top w:val="nil"/>
              <w:left w:val="nil"/>
              <w:bottom w:val="single" w:sz="4" w:space="0" w:color="auto"/>
              <w:right w:val="single" w:sz="4" w:space="0" w:color="auto"/>
            </w:tcBorders>
            <w:noWrap/>
            <w:hideMark/>
          </w:tcPr>
          <w:p w14:paraId="601E8908"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0E7BD3B2"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c>
          <w:tcPr>
            <w:tcW w:w="1150" w:type="dxa"/>
            <w:tcBorders>
              <w:top w:val="nil"/>
              <w:left w:val="nil"/>
              <w:bottom w:val="single" w:sz="4" w:space="0" w:color="auto"/>
              <w:right w:val="single" w:sz="4" w:space="0" w:color="auto"/>
            </w:tcBorders>
            <w:hideMark/>
          </w:tcPr>
          <w:p w14:paraId="3F751AB2"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 </w:t>
            </w:r>
          </w:p>
        </w:tc>
      </w:tr>
      <w:tr w:rsidR="000075CC" w:rsidRPr="000075CC" w14:paraId="262804B9" w14:textId="77777777" w:rsidTr="0085222A">
        <w:trPr>
          <w:trHeight w:val="315"/>
        </w:trPr>
        <w:tc>
          <w:tcPr>
            <w:tcW w:w="2269" w:type="dxa"/>
            <w:tcBorders>
              <w:top w:val="nil"/>
              <w:left w:val="nil"/>
              <w:bottom w:val="nil"/>
              <w:right w:val="nil"/>
            </w:tcBorders>
            <w:vAlign w:val="center"/>
            <w:hideMark/>
          </w:tcPr>
          <w:p w14:paraId="04A2B19B"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p>
        </w:tc>
        <w:tc>
          <w:tcPr>
            <w:tcW w:w="1230" w:type="dxa"/>
            <w:tcBorders>
              <w:top w:val="nil"/>
              <w:left w:val="nil"/>
              <w:bottom w:val="nil"/>
              <w:right w:val="nil"/>
            </w:tcBorders>
            <w:noWrap/>
            <w:vAlign w:val="bottom"/>
            <w:hideMark/>
          </w:tcPr>
          <w:p w14:paraId="70844439"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89" w:type="dxa"/>
            <w:tcBorders>
              <w:top w:val="nil"/>
              <w:left w:val="nil"/>
              <w:bottom w:val="nil"/>
              <w:right w:val="nil"/>
            </w:tcBorders>
            <w:noWrap/>
            <w:vAlign w:val="bottom"/>
            <w:hideMark/>
          </w:tcPr>
          <w:p w14:paraId="1D3A3266"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97" w:type="dxa"/>
            <w:tcBorders>
              <w:top w:val="nil"/>
              <w:left w:val="nil"/>
              <w:bottom w:val="nil"/>
              <w:right w:val="nil"/>
            </w:tcBorders>
            <w:noWrap/>
            <w:vAlign w:val="bottom"/>
            <w:hideMark/>
          </w:tcPr>
          <w:p w14:paraId="5CAC37EA"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55E9E313"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08B92C4B"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47" w:type="dxa"/>
            <w:tcBorders>
              <w:top w:val="nil"/>
              <w:left w:val="nil"/>
              <w:bottom w:val="nil"/>
              <w:right w:val="nil"/>
            </w:tcBorders>
            <w:noWrap/>
            <w:vAlign w:val="bottom"/>
            <w:hideMark/>
          </w:tcPr>
          <w:p w14:paraId="42E4EB4C"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896" w:type="dxa"/>
            <w:tcBorders>
              <w:top w:val="nil"/>
              <w:left w:val="nil"/>
              <w:bottom w:val="nil"/>
              <w:right w:val="nil"/>
            </w:tcBorders>
            <w:noWrap/>
            <w:vAlign w:val="bottom"/>
            <w:hideMark/>
          </w:tcPr>
          <w:p w14:paraId="6323A956"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6A242334"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07676F5D" w14:textId="77777777" w:rsidR="000075CC" w:rsidRPr="000075CC" w:rsidRDefault="000075CC" w:rsidP="000075CC">
            <w:pPr>
              <w:spacing w:after="0" w:line="240" w:lineRule="auto"/>
              <w:rPr>
                <w:rFonts w:ascii="Times New Roman" w:eastAsia="Times New Roman" w:hAnsi="Times New Roman" w:cs="Times New Roman"/>
                <w:sz w:val="20"/>
                <w:szCs w:val="20"/>
              </w:rPr>
            </w:pPr>
          </w:p>
        </w:tc>
      </w:tr>
      <w:tr w:rsidR="000075CC" w:rsidRPr="000075CC" w14:paraId="7A173360" w14:textId="77777777" w:rsidTr="0085222A">
        <w:trPr>
          <w:trHeight w:val="315"/>
        </w:trPr>
        <w:tc>
          <w:tcPr>
            <w:tcW w:w="14842" w:type="dxa"/>
            <w:gridSpan w:val="10"/>
            <w:tcBorders>
              <w:top w:val="nil"/>
              <w:left w:val="nil"/>
              <w:bottom w:val="nil"/>
              <w:right w:val="nil"/>
            </w:tcBorders>
            <w:vAlign w:val="bottom"/>
            <w:hideMark/>
          </w:tcPr>
          <w:p w14:paraId="684A010D"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r w:rsidRPr="000075CC">
              <w:rPr>
                <w:rFonts w:ascii="Times New Roman" w:eastAsia="Times New Roman" w:hAnsi="Times New Roman" w:cs="Times New Roman"/>
                <w:color w:val="000000"/>
                <w:sz w:val="24"/>
                <w:szCs w:val="24"/>
              </w:rPr>
              <w:t>Paslaugų priėmimo perdavimo aktas teikiamas ir tvirtinamas Pirkėjo atsakingam atstovui Šalių sutartu būdu ir terminais.</w:t>
            </w:r>
          </w:p>
        </w:tc>
      </w:tr>
      <w:tr w:rsidR="000075CC" w:rsidRPr="000075CC" w14:paraId="74B62D62" w14:textId="77777777" w:rsidTr="0085222A">
        <w:trPr>
          <w:trHeight w:val="315"/>
        </w:trPr>
        <w:tc>
          <w:tcPr>
            <w:tcW w:w="2269" w:type="dxa"/>
            <w:tcBorders>
              <w:top w:val="nil"/>
              <w:left w:val="nil"/>
              <w:bottom w:val="nil"/>
              <w:right w:val="nil"/>
            </w:tcBorders>
            <w:noWrap/>
            <w:vAlign w:val="bottom"/>
            <w:hideMark/>
          </w:tcPr>
          <w:p w14:paraId="671ADA0A" w14:textId="77777777" w:rsidR="000075CC" w:rsidRPr="000075CC" w:rsidRDefault="000075CC" w:rsidP="000075CC">
            <w:pPr>
              <w:spacing w:after="0" w:line="240" w:lineRule="auto"/>
              <w:rPr>
                <w:rFonts w:ascii="Times New Roman" w:eastAsia="Times New Roman" w:hAnsi="Times New Roman" w:cs="Times New Roman"/>
                <w:color w:val="000000"/>
                <w:sz w:val="24"/>
                <w:szCs w:val="24"/>
              </w:rPr>
            </w:pPr>
          </w:p>
        </w:tc>
        <w:tc>
          <w:tcPr>
            <w:tcW w:w="1230" w:type="dxa"/>
            <w:tcBorders>
              <w:top w:val="nil"/>
              <w:left w:val="nil"/>
              <w:bottom w:val="nil"/>
              <w:right w:val="nil"/>
            </w:tcBorders>
            <w:noWrap/>
            <w:vAlign w:val="bottom"/>
            <w:hideMark/>
          </w:tcPr>
          <w:p w14:paraId="0C2BAEB1"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89" w:type="dxa"/>
            <w:tcBorders>
              <w:top w:val="nil"/>
              <w:left w:val="nil"/>
              <w:bottom w:val="nil"/>
              <w:right w:val="nil"/>
            </w:tcBorders>
            <w:noWrap/>
            <w:vAlign w:val="bottom"/>
            <w:hideMark/>
          </w:tcPr>
          <w:p w14:paraId="02D975DA"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97" w:type="dxa"/>
            <w:tcBorders>
              <w:top w:val="nil"/>
              <w:left w:val="nil"/>
              <w:bottom w:val="nil"/>
              <w:right w:val="nil"/>
            </w:tcBorders>
            <w:noWrap/>
            <w:vAlign w:val="bottom"/>
            <w:hideMark/>
          </w:tcPr>
          <w:p w14:paraId="6B8ACC7D"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46D3BC44"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43EA59FD"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47" w:type="dxa"/>
            <w:tcBorders>
              <w:top w:val="nil"/>
              <w:left w:val="nil"/>
              <w:bottom w:val="nil"/>
              <w:right w:val="nil"/>
            </w:tcBorders>
            <w:noWrap/>
            <w:vAlign w:val="bottom"/>
            <w:hideMark/>
          </w:tcPr>
          <w:p w14:paraId="108B1E39"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896" w:type="dxa"/>
            <w:tcBorders>
              <w:top w:val="nil"/>
              <w:left w:val="nil"/>
              <w:bottom w:val="nil"/>
              <w:right w:val="nil"/>
            </w:tcBorders>
            <w:noWrap/>
            <w:vAlign w:val="bottom"/>
            <w:hideMark/>
          </w:tcPr>
          <w:p w14:paraId="441325FB"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2DA4EDA5"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noWrap/>
            <w:vAlign w:val="bottom"/>
            <w:hideMark/>
          </w:tcPr>
          <w:p w14:paraId="2B3D9627" w14:textId="77777777" w:rsidR="000075CC" w:rsidRPr="000075CC" w:rsidRDefault="000075CC" w:rsidP="000075CC">
            <w:pPr>
              <w:spacing w:after="0" w:line="240" w:lineRule="auto"/>
              <w:rPr>
                <w:rFonts w:ascii="Times New Roman" w:eastAsia="Times New Roman" w:hAnsi="Times New Roman" w:cs="Times New Roman"/>
                <w:sz w:val="20"/>
                <w:szCs w:val="20"/>
              </w:rPr>
            </w:pPr>
          </w:p>
        </w:tc>
      </w:tr>
      <w:tr w:rsidR="000075CC" w:rsidRPr="000075CC" w14:paraId="0282632A" w14:textId="77777777" w:rsidTr="0085222A">
        <w:trPr>
          <w:trHeight w:val="315"/>
        </w:trPr>
        <w:tc>
          <w:tcPr>
            <w:tcW w:w="2269" w:type="dxa"/>
            <w:tcBorders>
              <w:top w:val="nil"/>
              <w:left w:val="nil"/>
              <w:bottom w:val="nil"/>
              <w:right w:val="nil"/>
            </w:tcBorders>
            <w:vAlign w:val="center"/>
            <w:hideMark/>
          </w:tcPr>
          <w:p w14:paraId="0BF7F2EE"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30" w:type="dxa"/>
            <w:tcBorders>
              <w:top w:val="nil"/>
              <w:left w:val="nil"/>
              <w:bottom w:val="nil"/>
              <w:right w:val="nil"/>
            </w:tcBorders>
            <w:vAlign w:val="center"/>
            <w:hideMark/>
          </w:tcPr>
          <w:p w14:paraId="422F3E59"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89" w:type="dxa"/>
            <w:tcBorders>
              <w:top w:val="nil"/>
              <w:left w:val="nil"/>
              <w:bottom w:val="nil"/>
              <w:right w:val="nil"/>
            </w:tcBorders>
            <w:vAlign w:val="center"/>
            <w:hideMark/>
          </w:tcPr>
          <w:p w14:paraId="2977A46A"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97" w:type="dxa"/>
            <w:tcBorders>
              <w:top w:val="nil"/>
              <w:left w:val="nil"/>
              <w:bottom w:val="nil"/>
              <w:right w:val="nil"/>
            </w:tcBorders>
            <w:vAlign w:val="center"/>
            <w:hideMark/>
          </w:tcPr>
          <w:p w14:paraId="6DEB464E"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75F50955"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5473EA67"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47" w:type="dxa"/>
            <w:tcBorders>
              <w:top w:val="nil"/>
              <w:left w:val="nil"/>
              <w:bottom w:val="nil"/>
              <w:right w:val="nil"/>
            </w:tcBorders>
            <w:vAlign w:val="center"/>
            <w:hideMark/>
          </w:tcPr>
          <w:p w14:paraId="7DF45A3D"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896" w:type="dxa"/>
            <w:tcBorders>
              <w:top w:val="nil"/>
              <w:left w:val="nil"/>
              <w:bottom w:val="nil"/>
              <w:right w:val="nil"/>
            </w:tcBorders>
            <w:vAlign w:val="center"/>
            <w:hideMark/>
          </w:tcPr>
          <w:p w14:paraId="2236DAC9"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2D7417FA"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59C8AC2F" w14:textId="77777777" w:rsidR="000075CC" w:rsidRPr="000075CC" w:rsidRDefault="000075CC" w:rsidP="000075CC">
            <w:pPr>
              <w:spacing w:after="0" w:line="240" w:lineRule="auto"/>
              <w:rPr>
                <w:rFonts w:ascii="Times New Roman" w:eastAsia="Times New Roman" w:hAnsi="Times New Roman" w:cs="Times New Roman"/>
                <w:sz w:val="20"/>
                <w:szCs w:val="20"/>
              </w:rPr>
            </w:pPr>
          </w:p>
        </w:tc>
      </w:tr>
      <w:tr w:rsidR="000075CC" w:rsidRPr="000075CC" w14:paraId="471C1CAE" w14:textId="77777777" w:rsidTr="0085222A">
        <w:trPr>
          <w:trHeight w:val="315"/>
        </w:trPr>
        <w:tc>
          <w:tcPr>
            <w:tcW w:w="2269" w:type="dxa"/>
            <w:tcBorders>
              <w:top w:val="nil"/>
              <w:left w:val="nil"/>
              <w:bottom w:val="nil"/>
              <w:right w:val="nil"/>
            </w:tcBorders>
            <w:vAlign w:val="center"/>
            <w:hideMark/>
          </w:tcPr>
          <w:p w14:paraId="5F22FECC" w14:textId="3ADB9202" w:rsidR="000075CC" w:rsidRPr="000075CC" w:rsidRDefault="000075CC" w:rsidP="000075CC">
            <w:pPr>
              <w:spacing w:after="0" w:line="240" w:lineRule="auto"/>
              <w:rPr>
                <w:rFonts w:ascii="Times New Roman" w:eastAsia="Times New Roman" w:hAnsi="Times New Roman" w:cs="Times New Roman"/>
                <w:b/>
                <w:bCs/>
                <w:sz w:val="24"/>
                <w:szCs w:val="24"/>
              </w:rPr>
            </w:pPr>
            <w:r w:rsidRPr="000075CC">
              <w:rPr>
                <w:rFonts w:ascii="Times New Roman" w:eastAsia="Times New Roman" w:hAnsi="Times New Roman" w:cs="Times New Roman"/>
                <w:b/>
                <w:bCs/>
                <w:sz w:val="24"/>
                <w:szCs w:val="24"/>
              </w:rPr>
              <w:t xml:space="preserve">Pardavėjo </w:t>
            </w:r>
            <w:r>
              <w:rPr>
                <w:rFonts w:ascii="Times New Roman" w:eastAsia="Times New Roman" w:hAnsi="Times New Roman" w:cs="Times New Roman"/>
                <w:b/>
                <w:bCs/>
                <w:sz w:val="24"/>
                <w:szCs w:val="24"/>
              </w:rPr>
              <w:t>a</w:t>
            </w:r>
            <w:r w:rsidRPr="000075CC">
              <w:rPr>
                <w:rFonts w:ascii="Times New Roman" w:eastAsia="Times New Roman" w:hAnsi="Times New Roman" w:cs="Times New Roman"/>
                <w:b/>
                <w:bCs/>
                <w:sz w:val="24"/>
                <w:szCs w:val="24"/>
              </w:rPr>
              <w:t>tstovas:</w:t>
            </w:r>
          </w:p>
        </w:tc>
        <w:tc>
          <w:tcPr>
            <w:tcW w:w="1230" w:type="dxa"/>
            <w:tcBorders>
              <w:top w:val="nil"/>
              <w:left w:val="nil"/>
              <w:bottom w:val="nil"/>
              <w:right w:val="nil"/>
            </w:tcBorders>
            <w:vAlign w:val="center"/>
            <w:hideMark/>
          </w:tcPr>
          <w:p w14:paraId="5C95CF52" w14:textId="77777777" w:rsidR="000075CC" w:rsidRPr="000075CC" w:rsidRDefault="000075CC" w:rsidP="000075CC">
            <w:pPr>
              <w:spacing w:after="0" w:line="240" w:lineRule="auto"/>
              <w:rPr>
                <w:rFonts w:ascii="Times New Roman" w:eastAsia="Times New Roman" w:hAnsi="Times New Roman" w:cs="Times New Roman"/>
                <w:b/>
                <w:bCs/>
                <w:sz w:val="24"/>
                <w:szCs w:val="24"/>
              </w:rPr>
            </w:pPr>
          </w:p>
        </w:tc>
        <w:tc>
          <w:tcPr>
            <w:tcW w:w="1789" w:type="dxa"/>
            <w:tcBorders>
              <w:top w:val="nil"/>
              <w:left w:val="nil"/>
              <w:bottom w:val="nil"/>
              <w:right w:val="nil"/>
            </w:tcBorders>
            <w:vAlign w:val="center"/>
            <w:hideMark/>
          </w:tcPr>
          <w:p w14:paraId="7A3F6D41"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97" w:type="dxa"/>
            <w:tcBorders>
              <w:top w:val="nil"/>
              <w:left w:val="nil"/>
              <w:bottom w:val="nil"/>
              <w:right w:val="nil"/>
            </w:tcBorders>
            <w:vAlign w:val="center"/>
            <w:hideMark/>
          </w:tcPr>
          <w:p w14:paraId="6E4F491A"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72B45943"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0BD1520F"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47" w:type="dxa"/>
            <w:tcBorders>
              <w:top w:val="nil"/>
              <w:left w:val="nil"/>
              <w:bottom w:val="nil"/>
              <w:right w:val="nil"/>
            </w:tcBorders>
            <w:vAlign w:val="center"/>
            <w:hideMark/>
          </w:tcPr>
          <w:p w14:paraId="7845C085" w14:textId="4444A479" w:rsidR="000075CC" w:rsidRPr="000075CC" w:rsidRDefault="000075CC" w:rsidP="000075CC">
            <w:pPr>
              <w:spacing w:after="0" w:line="240" w:lineRule="auto"/>
              <w:ind w:hanging="59"/>
              <w:rPr>
                <w:rFonts w:ascii="Times New Roman" w:eastAsia="Times New Roman" w:hAnsi="Times New Roman" w:cs="Times New Roman"/>
                <w:b/>
                <w:bCs/>
                <w:sz w:val="24"/>
                <w:szCs w:val="24"/>
              </w:rPr>
            </w:pPr>
            <w:r w:rsidRPr="000075CC">
              <w:rPr>
                <w:rFonts w:ascii="Times New Roman" w:eastAsia="Times New Roman" w:hAnsi="Times New Roman" w:cs="Times New Roman"/>
                <w:b/>
                <w:bCs/>
                <w:sz w:val="24"/>
                <w:szCs w:val="24"/>
              </w:rPr>
              <w:t xml:space="preserve">Pirkėjo </w:t>
            </w:r>
            <w:r>
              <w:rPr>
                <w:rFonts w:ascii="Times New Roman" w:eastAsia="Times New Roman" w:hAnsi="Times New Roman" w:cs="Times New Roman"/>
                <w:b/>
                <w:bCs/>
                <w:sz w:val="24"/>
                <w:szCs w:val="24"/>
              </w:rPr>
              <w:t>a</w:t>
            </w:r>
            <w:r w:rsidRPr="000075CC">
              <w:rPr>
                <w:rFonts w:ascii="Times New Roman" w:eastAsia="Times New Roman" w:hAnsi="Times New Roman" w:cs="Times New Roman"/>
                <w:b/>
                <w:bCs/>
                <w:sz w:val="24"/>
                <w:szCs w:val="24"/>
              </w:rPr>
              <w:t>tstovas:</w:t>
            </w:r>
          </w:p>
        </w:tc>
        <w:tc>
          <w:tcPr>
            <w:tcW w:w="1896" w:type="dxa"/>
            <w:tcBorders>
              <w:top w:val="nil"/>
              <w:left w:val="nil"/>
              <w:bottom w:val="nil"/>
              <w:right w:val="nil"/>
            </w:tcBorders>
            <w:vAlign w:val="center"/>
            <w:hideMark/>
          </w:tcPr>
          <w:p w14:paraId="26F79B90" w14:textId="77777777" w:rsidR="000075CC" w:rsidRPr="000075CC" w:rsidRDefault="000075CC" w:rsidP="000075CC">
            <w:pPr>
              <w:spacing w:after="0" w:line="240" w:lineRule="auto"/>
              <w:rPr>
                <w:rFonts w:ascii="Times New Roman" w:eastAsia="Times New Roman" w:hAnsi="Times New Roman" w:cs="Times New Roman"/>
                <w:b/>
                <w:bCs/>
                <w:sz w:val="24"/>
                <w:szCs w:val="24"/>
              </w:rPr>
            </w:pPr>
          </w:p>
        </w:tc>
        <w:tc>
          <w:tcPr>
            <w:tcW w:w="1150" w:type="dxa"/>
            <w:tcBorders>
              <w:top w:val="nil"/>
              <w:left w:val="nil"/>
              <w:bottom w:val="nil"/>
              <w:right w:val="nil"/>
            </w:tcBorders>
            <w:vAlign w:val="center"/>
            <w:hideMark/>
          </w:tcPr>
          <w:p w14:paraId="0417B6DD"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1CCEDDB5" w14:textId="77777777" w:rsidR="000075CC" w:rsidRPr="000075CC" w:rsidRDefault="000075CC" w:rsidP="000075CC">
            <w:pPr>
              <w:spacing w:after="0" w:line="240" w:lineRule="auto"/>
              <w:rPr>
                <w:rFonts w:ascii="Times New Roman" w:eastAsia="Times New Roman" w:hAnsi="Times New Roman" w:cs="Times New Roman"/>
                <w:sz w:val="20"/>
                <w:szCs w:val="20"/>
              </w:rPr>
            </w:pPr>
          </w:p>
        </w:tc>
      </w:tr>
      <w:tr w:rsidR="000075CC" w:rsidRPr="000075CC" w14:paraId="6B1700DB" w14:textId="77777777" w:rsidTr="0085222A">
        <w:trPr>
          <w:trHeight w:val="315"/>
        </w:trPr>
        <w:tc>
          <w:tcPr>
            <w:tcW w:w="2269" w:type="dxa"/>
            <w:tcBorders>
              <w:top w:val="nil"/>
              <w:left w:val="nil"/>
              <w:bottom w:val="nil"/>
              <w:right w:val="nil"/>
            </w:tcBorders>
            <w:vAlign w:val="center"/>
            <w:hideMark/>
          </w:tcPr>
          <w:p w14:paraId="1C851455"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30" w:type="dxa"/>
            <w:tcBorders>
              <w:top w:val="nil"/>
              <w:left w:val="nil"/>
              <w:bottom w:val="nil"/>
              <w:right w:val="nil"/>
            </w:tcBorders>
            <w:vAlign w:val="center"/>
            <w:hideMark/>
          </w:tcPr>
          <w:p w14:paraId="3869C18B"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89" w:type="dxa"/>
            <w:tcBorders>
              <w:top w:val="nil"/>
              <w:left w:val="nil"/>
              <w:bottom w:val="nil"/>
              <w:right w:val="nil"/>
            </w:tcBorders>
            <w:vAlign w:val="center"/>
            <w:hideMark/>
          </w:tcPr>
          <w:p w14:paraId="4C32C1F8"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297" w:type="dxa"/>
            <w:tcBorders>
              <w:top w:val="nil"/>
              <w:left w:val="nil"/>
              <w:bottom w:val="nil"/>
              <w:right w:val="nil"/>
            </w:tcBorders>
            <w:vAlign w:val="center"/>
            <w:hideMark/>
          </w:tcPr>
          <w:p w14:paraId="52482414"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349CFD11"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05A53AF0"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747" w:type="dxa"/>
            <w:tcBorders>
              <w:top w:val="nil"/>
              <w:left w:val="nil"/>
              <w:bottom w:val="nil"/>
              <w:right w:val="nil"/>
            </w:tcBorders>
            <w:vAlign w:val="center"/>
            <w:hideMark/>
          </w:tcPr>
          <w:p w14:paraId="2ED2C0C9"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896" w:type="dxa"/>
            <w:tcBorders>
              <w:top w:val="nil"/>
              <w:left w:val="nil"/>
              <w:bottom w:val="nil"/>
              <w:right w:val="nil"/>
            </w:tcBorders>
            <w:vAlign w:val="center"/>
            <w:hideMark/>
          </w:tcPr>
          <w:p w14:paraId="663AB051"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748AF055" w14:textId="77777777" w:rsidR="000075CC" w:rsidRPr="000075CC" w:rsidRDefault="000075CC" w:rsidP="000075CC">
            <w:pPr>
              <w:spacing w:after="0" w:line="240" w:lineRule="auto"/>
              <w:rPr>
                <w:rFonts w:ascii="Times New Roman" w:eastAsia="Times New Roman" w:hAnsi="Times New Roman" w:cs="Times New Roman"/>
                <w:sz w:val="20"/>
                <w:szCs w:val="20"/>
              </w:rPr>
            </w:pPr>
          </w:p>
        </w:tc>
        <w:tc>
          <w:tcPr>
            <w:tcW w:w="1150" w:type="dxa"/>
            <w:tcBorders>
              <w:top w:val="nil"/>
              <w:left w:val="nil"/>
              <w:bottom w:val="nil"/>
              <w:right w:val="nil"/>
            </w:tcBorders>
            <w:vAlign w:val="center"/>
            <w:hideMark/>
          </w:tcPr>
          <w:p w14:paraId="1132F613" w14:textId="77777777" w:rsidR="000075CC" w:rsidRPr="000075CC" w:rsidRDefault="000075CC" w:rsidP="000075CC">
            <w:pPr>
              <w:spacing w:after="0" w:line="240" w:lineRule="auto"/>
              <w:rPr>
                <w:rFonts w:ascii="Times New Roman" w:eastAsia="Times New Roman" w:hAnsi="Times New Roman" w:cs="Times New Roman"/>
                <w:sz w:val="20"/>
                <w:szCs w:val="20"/>
              </w:rPr>
            </w:pPr>
          </w:p>
        </w:tc>
      </w:tr>
    </w:tbl>
    <w:p w14:paraId="2E22B64D" w14:textId="77777777" w:rsidR="000075CC" w:rsidRPr="000075CC" w:rsidRDefault="000075CC" w:rsidP="000075CC"/>
    <w:sectPr w:rsidR="000075CC" w:rsidRPr="000075CC" w:rsidSect="000075CC">
      <w:headerReference w:type="first" r:id="rId11"/>
      <w:footerReference w:type="first" r:id="rId12"/>
      <w:pgSz w:w="15840" w:h="12240" w:orient="landscape"/>
      <w:pgMar w:top="1701" w:right="851" w:bottom="567" w:left="709" w:header="568" w:footer="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84FA5" w14:textId="77777777" w:rsidR="00B62AF8" w:rsidRDefault="00B62AF8" w:rsidP="00D05666">
      <w:r>
        <w:separator/>
      </w:r>
    </w:p>
  </w:endnote>
  <w:endnote w:type="continuationSeparator" w:id="0">
    <w:p w14:paraId="08DB9698" w14:textId="77777777" w:rsidR="00B62AF8" w:rsidRDefault="00B62AF8" w:rsidP="00D05666">
      <w:r>
        <w:continuationSeparator/>
      </w:r>
    </w:p>
  </w:endnote>
  <w:endnote w:type="continuationNotice" w:id="1">
    <w:p w14:paraId="38058E0F" w14:textId="77777777" w:rsidR="00B62AF8" w:rsidRDefault="00B62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C20945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DB4B7" w14:textId="77777777" w:rsidR="00B62AF8" w:rsidRDefault="00B62AF8" w:rsidP="00D05666">
      <w:r>
        <w:separator/>
      </w:r>
    </w:p>
  </w:footnote>
  <w:footnote w:type="continuationSeparator" w:id="0">
    <w:p w14:paraId="4BFDEF0C" w14:textId="77777777" w:rsidR="00B62AF8" w:rsidRDefault="00B62AF8" w:rsidP="00D05666">
      <w:r>
        <w:continuationSeparator/>
      </w:r>
    </w:p>
  </w:footnote>
  <w:footnote w:type="continuationNotice" w:id="1">
    <w:p w14:paraId="144E03A1" w14:textId="77777777" w:rsidR="00B62AF8" w:rsidRDefault="00B62A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7FFA9" w14:textId="1DF95AF7" w:rsidR="00EA77AD" w:rsidRPr="00EA77AD" w:rsidRDefault="00EA77AD" w:rsidP="00EA77AD">
    <w:pPr>
      <w:pStyle w:val="Header"/>
      <w:tabs>
        <w:tab w:val="clear" w:pos="9026"/>
        <w:tab w:val="right" w:pos="9923"/>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81212B5"/>
    <w:multiLevelType w:val="multilevel"/>
    <w:tmpl w:val="81B80E14"/>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7184103">
    <w:abstractNumId w:val="0"/>
  </w:num>
  <w:num w:numId="2" w16cid:durableId="1484615006">
    <w:abstractNumId w:val="1"/>
  </w:num>
  <w:num w:numId="3" w16cid:durableId="119446381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5CC"/>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4680"/>
    <w:rsid w:val="00026246"/>
    <w:rsid w:val="00026673"/>
    <w:rsid w:val="00026690"/>
    <w:rsid w:val="00026A51"/>
    <w:rsid w:val="00026D16"/>
    <w:rsid w:val="0002794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57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228"/>
    <w:rsid w:val="000D412D"/>
    <w:rsid w:val="000D4406"/>
    <w:rsid w:val="000D4B9C"/>
    <w:rsid w:val="000D4E2B"/>
    <w:rsid w:val="000D5C58"/>
    <w:rsid w:val="000D638A"/>
    <w:rsid w:val="000D71C2"/>
    <w:rsid w:val="000D7494"/>
    <w:rsid w:val="000D796E"/>
    <w:rsid w:val="000E083B"/>
    <w:rsid w:val="000E0EAE"/>
    <w:rsid w:val="000E149B"/>
    <w:rsid w:val="000E1743"/>
    <w:rsid w:val="000E1EBC"/>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3C8"/>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57CB9"/>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3741"/>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71"/>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8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22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264"/>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49F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AC"/>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6EE3"/>
    <w:rsid w:val="0097716E"/>
    <w:rsid w:val="009773F1"/>
    <w:rsid w:val="00980628"/>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BED"/>
    <w:rsid w:val="00A41CA4"/>
    <w:rsid w:val="00A42B33"/>
    <w:rsid w:val="00A42FE7"/>
    <w:rsid w:val="00A43140"/>
    <w:rsid w:val="00A4336A"/>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E5C"/>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0ECD"/>
    <w:rsid w:val="00B61F68"/>
    <w:rsid w:val="00B62973"/>
    <w:rsid w:val="00B62AF8"/>
    <w:rsid w:val="00B62C56"/>
    <w:rsid w:val="00B62D48"/>
    <w:rsid w:val="00B6522C"/>
    <w:rsid w:val="00B669F2"/>
    <w:rsid w:val="00B70104"/>
    <w:rsid w:val="00B712C7"/>
    <w:rsid w:val="00B71986"/>
    <w:rsid w:val="00B71B06"/>
    <w:rsid w:val="00B72BAC"/>
    <w:rsid w:val="00B741D0"/>
    <w:rsid w:val="00B7494D"/>
    <w:rsid w:val="00B755E2"/>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32A"/>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4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6EF7"/>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730"/>
    <w:rsid w:val="00C96CEC"/>
    <w:rsid w:val="00C970BE"/>
    <w:rsid w:val="00C970C8"/>
    <w:rsid w:val="00CA02E5"/>
    <w:rsid w:val="00CA1743"/>
    <w:rsid w:val="00CA237E"/>
    <w:rsid w:val="00CA38F6"/>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B71"/>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08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E94"/>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985"/>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A77A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0D4A"/>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5467"/>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9CC"/>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1650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AC8C933F-2E34-470F-A784-42557E16EC39}"/>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1238</Words>
  <Characters>706</Characters>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2024-10-01T08:32:00Z</cp:lastPrinted>
  <dcterms:created xsi:type="dcterms:W3CDTF">2024-05-10T15:31:00Z</dcterms:created>
  <dcterms:modified xsi:type="dcterms:W3CDTF">2025-08-27T07:14:00Z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11141400</vt:r8>
  </property>
  <property fmtid="{D5CDD505-2E9C-101B-9397-08002B2CF9AE}" pid="4" name="MediaServiceImageTags">
    <vt:lpwstr/>
  </property>
</Properties>
</file>